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67" w:rsidRPr="00DB46BE" w:rsidRDefault="00A00A67" w:rsidP="00A00A67">
      <w:pPr>
        <w:ind w:firstLine="708"/>
        <w:jc w:val="center"/>
        <w:rPr>
          <w:b/>
          <w:sz w:val="28"/>
          <w:szCs w:val="28"/>
          <w:u w:val="single"/>
        </w:rPr>
      </w:pPr>
      <w:r w:rsidRPr="00DB46BE">
        <w:rPr>
          <w:b/>
          <w:sz w:val="28"/>
          <w:szCs w:val="28"/>
          <w:u w:val="single"/>
        </w:rPr>
        <w:t>КТО ДОЛЖЕН УСТАНАВЛИВАТЬ ОДПУ?</w:t>
      </w:r>
    </w:p>
    <w:p w:rsidR="00A00A67" w:rsidRPr="00A00A67" w:rsidRDefault="00A00A67" w:rsidP="0080476D">
      <w:pPr>
        <w:ind w:firstLine="708"/>
        <w:jc w:val="both"/>
        <w:rPr>
          <w:b/>
          <w:sz w:val="32"/>
          <w:szCs w:val="32"/>
        </w:rPr>
      </w:pPr>
      <w:r w:rsidRPr="00A00A67">
        <w:rPr>
          <w:b/>
          <w:sz w:val="32"/>
          <w:szCs w:val="32"/>
        </w:rPr>
        <w:t>Лица, на которых возложена обязанность установки ОДПУ, и сроки установки установлены Федеральным законом от 23.11.2009 N 261-ФЗ «Об энергосбережении и о повышении энергетической эффективности и о внесении изменений в отдельные законодательные акты РФ» (далее – Закон об энергосбережении).</w:t>
      </w:r>
    </w:p>
    <w:p w:rsidR="0080476D" w:rsidRPr="00EF6103" w:rsidRDefault="0080476D" w:rsidP="0080476D">
      <w:pPr>
        <w:ind w:firstLine="708"/>
        <w:jc w:val="both"/>
        <w:rPr>
          <w:b/>
          <w:sz w:val="32"/>
          <w:szCs w:val="32"/>
        </w:rPr>
      </w:pPr>
      <w:r w:rsidRPr="00EF6103">
        <w:rPr>
          <w:b/>
          <w:sz w:val="32"/>
          <w:szCs w:val="32"/>
        </w:rPr>
        <w:t>Согласно Федеральному закону обязанность установки ОДПУ возложена на собственников помещений в МКД. Так, согласно п. 5 ст. 13 Закона об энергосбережении в срок до 01 июля 2013 года собственники помещений в МКД обязаны были обеспечить оснащение таких д</w:t>
      </w:r>
      <w:r w:rsidR="00E21FA0" w:rsidRPr="00EF6103">
        <w:rPr>
          <w:b/>
          <w:sz w:val="32"/>
          <w:szCs w:val="32"/>
        </w:rPr>
        <w:t>омов приборами учета используемой</w:t>
      </w:r>
      <w:r w:rsidRPr="00EF6103">
        <w:rPr>
          <w:b/>
          <w:sz w:val="32"/>
          <w:szCs w:val="32"/>
        </w:rPr>
        <w:t xml:space="preserve"> воды, тепловой энергии, электрической энергии, а также ввод установленных приборов учета в эксплуатацию.</w:t>
      </w:r>
    </w:p>
    <w:p w:rsidR="006C68C9" w:rsidRDefault="0080476D" w:rsidP="0080476D">
      <w:pPr>
        <w:ind w:firstLine="708"/>
        <w:jc w:val="both"/>
        <w:rPr>
          <w:b/>
          <w:sz w:val="32"/>
          <w:szCs w:val="32"/>
        </w:rPr>
      </w:pPr>
      <w:r w:rsidRPr="0080476D">
        <w:rPr>
          <w:b/>
          <w:sz w:val="32"/>
          <w:szCs w:val="32"/>
        </w:rPr>
        <w:t>Если в срок до 01 июля 2013 года ОДПУ собственниками помещений в МКД не у</w:t>
      </w:r>
      <w:r w:rsidR="00A36952">
        <w:rPr>
          <w:b/>
          <w:sz w:val="32"/>
          <w:szCs w:val="32"/>
        </w:rPr>
        <w:t>становлен, то в соответствии с ст</w:t>
      </w:r>
      <w:r w:rsidRPr="0080476D">
        <w:rPr>
          <w:b/>
          <w:sz w:val="32"/>
          <w:szCs w:val="32"/>
        </w:rPr>
        <w:t xml:space="preserve">. 12 Закона об энергосбережении установить ОДПУ должны были </w:t>
      </w:r>
      <w:proofErr w:type="spellStart"/>
      <w:r w:rsidRPr="0080476D">
        <w:rPr>
          <w:b/>
          <w:sz w:val="32"/>
          <w:szCs w:val="32"/>
        </w:rPr>
        <w:t>ресурсоснабжающие</w:t>
      </w:r>
      <w:proofErr w:type="spellEnd"/>
      <w:r w:rsidRPr="0080476D">
        <w:rPr>
          <w:b/>
          <w:sz w:val="32"/>
          <w:szCs w:val="32"/>
        </w:rPr>
        <w:t xml:space="preserve"> организации. Собственники помещений впоследствии должны были </w:t>
      </w:r>
      <w:proofErr w:type="gramStart"/>
      <w:r w:rsidRPr="0080476D">
        <w:rPr>
          <w:b/>
          <w:sz w:val="32"/>
          <w:szCs w:val="32"/>
        </w:rPr>
        <w:t>оплатить стоимость ОДПУ</w:t>
      </w:r>
      <w:proofErr w:type="gramEnd"/>
      <w:r w:rsidRPr="0080476D">
        <w:rPr>
          <w:b/>
          <w:sz w:val="32"/>
          <w:szCs w:val="32"/>
        </w:rPr>
        <w:t xml:space="preserve"> и затраты на его установку ресурсоснабжающей организации или единовременным платежом или равными долями в течение пяти лет с даты установки.</w:t>
      </w:r>
    </w:p>
    <w:p w:rsidR="00A36952" w:rsidRDefault="00A36952" w:rsidP="00DB46BE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Согласно п.1 ст.13 </w:t>
      </w:r>
      <w:r w:rsidRPr="0080476D">
        <w:rPr>
          <w:b/>
          <w:sz w:val="32"/>
          <w:szCs w:val="32"/>
        </w:rPr>
        <w:t>Закона об энергосбережении</w:t>
      </w:r>
      <w:r>
        <w:rPr>
          <w:b/>
          <w:sz w:val="32"/>
          <w:szCs w:val="32"/>
        </w:rPr>
        <w:t xml:space="preserve"> не подлежат оснащению ОДПУ дома, где потребление тепловой энергии меньше, чем 0,2</w:t>
      </w:r>
      <w:r w:rsidR="00DB46BE">
        <w:rPr>
          <w:b/>
          <w:sz w:val="32"/>
          <w:szCs w:val="32"/>
        </w:rPr>
        <w:t xml:space="preserve"> (две десятых) </w:t>
      </w:r>
      <w:r>
        <w:rPr>
          <w:b/>
          <w:sz w:val="32"/>
          <w:szCs w:val="32"/>
        </w:rPr>
        <w:t xml:space="preserve"> </w:t>
      </w:r>
      <w:proofErr w:type="spellStart"/>
      <w:r w:rsidRPr="00A36952">
        <w:rPr>
          <w:b/>
          <w:sz w:val="32"/>
          <w:szCs w:val="32"/>
        </w:rPr>
        <w:t>гигакалории</w:t>
      </w:r>
      <w:proofErr w:type="spellEnd"/>
      <w:r w:rsidRPr="00A36952">
        <w:rPr>
          <w:b/>
          <w:sz w:val="32"/>
          <w:szCs w:val="32"/>
        </w:rPr>
        <w:t xml:space="preserve"> в час</w:t>
      </w:r>
      <w:r>
        <w:rPr>
          <w:b/>
          <w:sz w:val="32"/>
          <w:szCs w:val="32"/>
        </w:rPr>
        <w:t>.</w:t>
      </w:r>
    </w:p>
    <w:p w:rsidR="00A36952" w:rsidRDefault="00DB46BE" w:rsidP="00DB46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 соответствии с</w:t>
      </w:r>
      <w:r w:rsidRPr="00DB46B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приказом </w:t>
      </w:r>
      <w:r w:rsidRPr="00DB46BE">
        <w:rPr>
          <w:rFonts w:cs="Calibri"/>
          <w:b/>
          <w:sz w:val="32"/>
          <w:szCs w:val="32"/>
        </w:rPr>
        <w:t xml:space="preserve">Министерства регионального развития Российской Федерации от 29 декабря </w:t>
      </w:r>
      <w:smartTag w:uri="urn:schemas-microsoft-com:office:smarttags" w:element="metricconverter">
        <w:smartTagPr>
          <w:attr w:name="ProductID" w:val="2011 г"/>
        </w:smartTagPr>
        <w:r w:rsidRPr="00DB46BE">
          <w:rPr>
            <w:rFonts w:cs="Calibri"/>
            <w:b/>
            <w:sz w:val="32"/>
            <w:szCs w:val="32"/>
          </w:rPr>
          <w:t>2011 г</w:t>
        </w:r>
      </w:smartTag>
      <w:r w:rsidR="00042F50">
        <w:rPr>
          <w:rFonts w:cs="Calibri"/>
          <w:b/>
          <w:sz w:val="32"/>
          <w:szCs w:val="32"/>
        </w:rPr>
        <w:t>. №</w:t>
      </w:r>
      <w:r w:rsidRPr="00DB46BE">
        <w:rPr>
          <w:rFonts w:cs="Calibri"/>
          <w:b/>
          <w:sz w:val="32"/>
          <w:szCs w:val="32"/>
        </w:rPr>
        <w:t xml:space="preserve"> 627</w:t>
      </w:r>
      <w:r>
        <w:rPr>
          <w:rFonts w:cs="Calibri"/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н</w:t>
      </w:r>
      <w:r w:rsidR="00A36952" w:rsidRPr="00DB46BE">
        <w:rPr>
          <w:b/>
          <w:sz w:val="32"/>
          <w:szCs w:val="32"/>
        </w:rPr>
        <w:t>е подлежат оснащению ОДПУ многоквартирные дома, где установлен факт отсутствия технической возможности установки такого прибора.</w:t>
      </w:r>
    </w:p>
    <w:p w:rsidR="000927D7" w:rsidRPr="00DB46BE" w:rsidRDefault="000927D7" w:rsidP="00092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b/>
          <w:sz w:val="32"/>
          <w:szCs w:val="32"/>
        </w:rPr>
      </w:pPr>
      <w:r>
        <w:rPr>
          <w:b/>
          <w:sz w:val="32"/>
          <w:szCs w:val="32"/>
        </w:rPr>
        <w:t xml:space="preserve">На основании ст.19 </w:t>
      </w:r>
      <w:r w:rsidRPr="0080476D">
        <w:rPr>
          <w:b/>
          <w:sz w:val="32"/>
          <w:szCs w:val="32"/>
        </w:rPr>
        <w:t>Закона об энергосбережении</w:t>
      </w:r>
      <w:r>
        <w:rPr>
          <w:b/>
          <w:sz w:val="32"/>
          <w:szCs w:val="32"/>
        </w:rPr>
        <w:t xml:space="preserve"> Управляющая организации может взять на себя определенные обязательства по энергосбережению в рамках заключенного, отдельно от договора управления, </w:t>
      </w:r>
      <w:proofErr w:type="spellStart"/>
      <w:r>
        <w:rPr>
          <w:b/>
          <w:sz w:val="32"/>
          <w:szCs w:val="32"/>
        </w:rPr>
        <w:t>энергосервисного</w:t>
      </w:r>
      <w:proofErr w:type="spellEnd"/>
      <w:r>
        <w:rPr>
          <w:b/>
          <w:sz w:val="32"/>
          <w:szCs w:val="32"/>
        </w:rPr>
        <w:t xml:space="preserve"> договора.</w:t>
      </w:r>
    </w:p>
    <w:p w:rsidR="00A31E90" w:rsidRDefault="00A31E90" w:rsidP="00A31E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sz w:val="32"/>
          <w:szCs w:val="32"/>
        </w:rPr>
      </w:pPr>
    </w:p>
    <w:p w:rsidR="000927D7" w:rsidRDefault="000927D7" w:rsidP="00A31E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sz w:val="32"/>
          <w:szCs w:val="32"/>
        </w:rPr>
      </w:pPr>
    </w:p>
    <w:p w:rsidR="00DB46BE" w:rsidRDefault="00DB46BE" w:rsidP="00A31E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sz w:val="32"/>
          <w:szCs w:val="32"/>
        </w:rPr>
      </w:pPr>
    </w:p>
    <w:p w:rsidR="00042F50" w:rsidRDefault="00042F50" w:rsidP="00A31E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sz w:val="32"/>
          <w:szCs w:val="32"/>
        </w:rPr>
      </w:pPr>
    </w:p>
    <w:p w:rsidR="00A31E90" w:rsidRPr="00C37865" w:rsidRDefault="00A31E90" w:rsidP="00A31E90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outlineLvl w:val="0"/>
        <w:rPr>
          <w:rFonts w:cs="Calibri"/>
        </w:rPr>
      </w:pPr>
      <w:r w:rsidRPr="00C37865">
        <w:rPr>
          <w:rFonts w:cs="Calibri"/>
        </w:rPr>
        <w:t>Приложение N 1</w:t>
      </w:r>
    </w:p>
    <w:p w:rsidR="00A31E90" w:rsidRPr="00C37865" w:rsidRDefault="00A31E90" w:rsidP="00A31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37865">
        <w:rPr>
          <w:rFonts w:cs="Calibri"/>
        </w:rPr>
        <w:t>к приказу Министерства</w:t>
      </w:r>
    </w:p>
    <w:p w:rsidR="00A31E90" w:rsidRPr="00C37865" w:rsidRDefault="00A31E90" w:rsidP="00A31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37865">
        <w:rPr>
          <w:rFonts w:cs="Calibri"/>
        </w:rPr>
        <w:t>регионального развития</w:t>
      </w:r>
    </w:p>
    <w:p w:rsidR="00A31E90" w:rsidRPr="00C37865" w:rsidRDefault="00A31E90" w:rsidP="00A31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37865">
        <w:rPr>
          <w:rFonts w:cs="Calibri"/>
        </w:rPr>
        <w:t>Российской Федерации</w:t>
      </w:r>
    </w:p>
    <w:p w:rsidR="00A31E90" w:rsidRPr="00C37865" w:rsidRDefault="00A31E90" w:rsidP="00A31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37865">
        <w:rPr>
          <w:rFonts w:cs="Calibri"/>
        </w:rPr>
        <w:t xml:space="preserve">от 29 декабря </w:t>
      </w:r>
      <w:smartTag w:uri="urn:schemas-microsoft-com:office:smarttags" w:element="metricconverter">
        <w:smartTagPr>
          <w:attr w:name="ProductID" w:val="2011 г"/>
        </w:smartTagPr>
        <w:r w:rsidRPr="00C37865">
          <w:rPr>
            <w:rFonts w:cs="Calibri"/>
          </w:rPr>
          <w:t>2011 г</w:t>
        </w:r>
      </w:smartTag>
      <w:r w:rsidRPr="00C37865">
        <w:rPr>
          <w:rFonts w:cs="Calibri"/>
        </w:rPr>
        <w:t>. N 627</w:t>
      </w:r>
    </w:p>
    <w:p w:rsidR="00A31E90" w:rsidRPr="00C37865" w:rsidRDefault="00A31E90" w:rsidP="00A31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31E90" w:rsidRPr="00C37865" w:rsidRDefault="00A31E90" w:rsidP="00A31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39"/>
      <w:bookmarkEnd w:id="0"/>
      <w:r w:rsidRPr="00C37865">
        <w:rPr>
          <w:rFonts w:cs="Calibri"/>
          <w:b/>
          <w:bCs/>
        </w:rPr>
        <w:t>КРИТЕРИИ</w:t>
      </w:r>
    </w:p>
    <w:p w:rsidR="00A31E90" w:rsidRPr="00C37865" w:rsidRDefault="00A31E90" w:rsidP="00A31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C37865">
        <w:rPr>
          <w:rFonts w:cs="Calibri"/>
          <w:b/>
          <w:bCs/>
        </w:rPr>
        <w:t>НАЛИЧИЯ (ОТСУТСТВИЯ) ТЕХНИЧЕСКОЙ ВОЗМОЖНОСТИ УСТАНОВКИ</w:t>
      </w:r>
    </w:p>
    <w:p w:rsidR="00A31E90" w:rsidRPr="00C37865" w:rsidRDefault="00A31E90" w:rsidP="00A31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C37865">
        <w:rPr>
          <w:rFonts w:cs="Calibri"/>
          <w:b/>
          <w:bCs/>
        </w:rPr>
        <w:t>ИНДИВИДУАЛЬНОГО, ОБЩЕГО (КВАРТИРНОГО), КОЛЛЕКТИВНОГО</w:t>
      </w:r>
    </w:p>
    <w:p w:rsidR="00A31E90" w:rsidRPr="00A31E90" w:rsidRDefault="00A31E90" w:rsidP="00A31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C37865">
        <w:rPr>
          <w:rFonts w:cs="Calibri"/>
          <w:b/>
          <w:bCs/>
        </w:rPr>
        <w:t>(ОБЩЕДОМОВОГО) ПРИБОРОВ УЧЕТА</w:t>
      </w:r>
    </w:p>
    <w:p w:rsidR="00A31E90" w:rsidRPr="00C37865" w:rsidRDefault="00A31E90" w:rsidP="00A31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37865">
        <w:rPr>
          <w:rFonts w:cs="Calibri"/>
        </w:rPr>
        <w:t xml:space="preserve">1. </w:t>
      </w:r>
      <w:proofErr w:type="gramStart"/>
      <w:r w:rsidRPr="00C37865">
        <w:rPr>
          <w:rFonts w:cs="Calibri"/>
        </w:rPr>
        <w:t>Критерии наличия (отсутствия) технической возможности установки индивидуального, общего (квартирного), коллективного (общедомового) приборов учета холодной воды, горячей воды, электрической энергии, природного газа, тепловой энергии (далее - прибор учета соответствующего вида) устанавливаются в целях определения возможности использования приборов учета соответствующего вида при осуществлении расчета платы за коммунальную услугу по холодному водоснабжению, горячему водоснабжению, электроснабжению, газоснабжению, отоплению.</w:t>
      </w:r>
      <w:proofErr w:type="gramEnd"/>
    </w:p>
    <w:p w:rsidR="00A31E90" w:rsidRPr="00C37865" w:rsidRDefault="00A31E90" w:rsidP="00A31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45"/>
      <w:bookmarkEnd w:id="1"/>
      <w:r w:rsidRPr="00C37865">
        <w:rPr>
          <w:rFonts w:cs="Calibri"/>
        </w:rPr>
        <w:t xml:space="preserve">2. 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дома (жилого дома или помещения), указанного в </w:t>
      </w:r>
      <w:hyperlink w:anchor="Par51" w:history="1">
        <w:r w:rsidRPr="00C37865">
          <w:rPr>
            <w:rFonts w:cs="Calibri"/>
          </w:rPr>
          <w:t>пункте 5</w:t>
        </w:r>
      </w:hyperlink>
      <w:r w:rsidRPr="00C37865">
        <w:rPr>
          <w:rFonts w:cs="Calibri"/>
        </w:rPr>
        <w:t xml:space="preserve"> настоящего документа, отсутствует, если в ходе обследования будет выявлено наличие хотя бы одного из нижеуказанных критериев:</w:t>
      </w:r>
    </w:p>
    <w:p w:rsidR="00A31E90" w:rsidRPr="00042F50" w:rsidRDefault="00A31E90" w:rsidP="00A31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042F50">
        <w:rPr>
          <w:rFonts w:cs="Calibri"/>
        </w:rPr>
        <w:t>а) установка прибора учета соответствующего вида по проектным характеристикам многоквартирного дома (жилого дома или помещения) невозможна без реконструкции, капитального ремонта существующих внутридомовых инженерных систем (внутриквартирного оборудования) и (или) без создания новых внутридомовых инженерных систем (внутриквартирного оборудования);</w:t>
      </w:r>
    </w:p>
    <w:p w:rsidR="00A31E90" w:rsidRPr="00C37865" w:rsidRDefault="00A31E90" w:rsidP="00A31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37865">
        <w:rPr>
          <w:rFonts w:cs="Calibri"/>
        </w:rPr>
        <w:t>б) при установке прибора учета соответствующего вида невозможно обеспечить соблюдение обязательных метрологических и технических требований к прибору учета соответствующего вида, в том числе к месту и порядку его установки, предъявляемых в соответствии с законодательством Российской Федерации об обеспечении единства измерений и о техническом регулировании;</w:t>
      </w:r>
    </w:p>
    <w:p w:rsidR="00A31E90" w:rsidRPr="00C37865" w:rsidRDefault="00A31E90" w:rsidP="00A31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 w:rsidRPr="00C37865">
        <w:rPr>
          <w:rFonts w:cs="Calibri"/>
        </w:rPr>
        <w:t>в) в месте, в котором подлежит установке прибор учета соответствующего вида, невозможно обеспечить соблюдение предъявляемых в соответствии с законодательством Российской Федерации об обеспечении единства измерений и о техническом регулировании обязательных требований к условиям эксплуатации прибора учета соответствующего вида, которые необходимы для его надлежащего функционирования, в том числе из-за технического состояния и (или) режима работы внутридомовых инженерных систем (внутриквартирного оборудования), температурного</w:t>
      </w:r>
      <w:proofErr w:type="gramEnd"/>
      <w:r w:rsidRPr="00C37865">
        <w:rPr>
          <w:rFonts w:cs="Calibri"/>
        </w:rPr>
        <w:t xml:space="preserve"> режима, влажности, электромагнитных помех, затопления помещений, и (или) невозможно обеспечить доступ для снятия показаний прибора учета соответствующего вида, его обслуживания, замены.</w:t>
      </w:r>
    </w:p>
    <w:p w:rsidR="00A31E90" w:rsidRPr="00C37865" w:rsidRDefault="00A31E90" w:rsidP="00A31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49"/>
      <w:bookmarkEnd w:id="2"/>
      <w:r w:rsidRPr="00C37865">
        <w:rPr>
          <w:rFonts w:cs="Calibri"/>
        </w:rPr>
        <w:t xml:space="preserve">3. Техническая возможность установки в помещении многоквартирного дома, за исключением многоквартирного дома, указанного в </w:t>
      </w:r>
      <w:hyperlink w:anchor="Par51" w:history="1">
        <w:r w:rsidRPr="00C37865">
          <w:rPr>
            <w:rFonts w:cs="Calibri"/>
          </w:rPr>
          <w:t>пункте 5</w:t>
        </w:r>
      </w:hyperlink>
      <w:r w:rsidRPr="00C37865">
        <w:rPr>
          <w:rFonts w:cs="Calibri"/>
        </w:rPr>
        <w:t xml:space="preserve"> настоящего документа, индивидуального, общего (квартирного) прибора учета тепловой энергии отсутствует, если по проектным характеристикам многоквартирный дом имеет вертикальную разводку внутридомовых инженерных систем отопления.</w:t>
      </w:r>
    </w:p>
    <w:p w:rsidR="00A31E90" w:rsidRPr="00C37865" w:rsidRDefault="00A31E90" w:rsidP="00A31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37865">
        <w:rPr>
          <w:rFonts w:cs="Calibri"/>
        </w:rPr>
        <w:t xml:space="preserve">4. </w:t>
      </w:r>
      <w:proofErr w:type="gramStart"/>
      <w:r w:rsidRPr="00C37865">
        <w:rPr>
          <w:rFonts w:cs="Calibri"/>
        </w:rPr>
        <w:t xml:space="preserve">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дома (жилого дома или помещения), указанного в </w:t>
      </w:r>
      <w:hyperlink w:anchor="Par51" w:history="1">
        <w:r w:rsidRPr="00C37865">
          <w:rPr>
            <w:rFonts w:cs="Calibri"/>
          </w:rPr>
          <w:t>пункте 5</w:t>
        </w:r>
      </w:hyperlink>
      <w:r w:rsidRPr="00C37865">
        <w:rPr>
          <w:rFonts w:cs="Calibri"/>
        </w:rPr>
        <w:t xml:space="preserve"> настоящего документа, имеется, если в ходе обследования технической возможности установки прибора учета соответствующего вида будет установлено отсутствие критериев, указанных в </w:t>
      </w:r>
      <w:hyperlink w:anchor="Par45" w:history="1">
        <w:r w:rsidRPr="00C37865">
          <w:rPr>
            <w:rFonts w:cs="Calibri"/>
          </w:rPr>
          <w:t>пунктах 2</w:t>
        </w:r>
      </w:hyperlink>
      <w:r w:rsidRPr="00C37865">
        <w:rPr>
          <w:rFonts w:cs="Calibri"/>
        </w:rPr>
        <w:t xml:space="preserve"> и </w:t>
      </w:r>
      <w:hyperlink w:anchor="Par49" w:history="1">
        <w:r w:rsidRPr="00C37865">
          <w:rPr>
            <w:rFonts w:cs="Calibri"/>
          </w:rPr>
          <w:t>3</w:t>
        </w:r>
      </w:hyperlink>
      <w:r w:rsidRPr="00C37865">
        <w:rPr>
          <w:rFonts w:cs="Calibri"/>
        </w:rPr>
        <w:t xml:space="preserve"> настоящего документа.</w:t>
      </w:r>
      <w:proofErr w:type="gramEnd"/>
    </w:p>
    <w:p w:rsidR="00A31E90" w:rsidRPr="00042F50" w:rsidRDefault="00A31E90" w:rsidP="00A31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51"/>
      <w:bookmarkEnd w:id="3"/>
      <w:r w:rsidRPr="00042F50">
        <w:rPr>
          <w:rFonts w:cs="Calibri"/>
        </w:rPr>
        <w:t xml:space="preserve">5. </w:t>
      </w:r>
      <w:proofErr w:type="gramStart"/>
      <w:r w:rsidRPr="00042F50">
        <w:rPr>
          <w:rFonts w:cs="Calibri"/>
        </w:rPr>
        <w:t xml:space="preserve">В отношении многоквартирных домов (жилых домов или помещений), для которых Федеральным </w:t>
      </w:r>
      <w:hyperlink r:id="rId5" w:history="1">
        <w:r w:rsidRPr="00042F50">
          <w:rPr>
            <w:rFonts w:cs="Calibri"/>
          </w:rPr>
          <w:t>законом</w:t>
        </w:r>
      </w:hyperlink>
      <w:r w:rsidRPr="00042F50">
        <w:rPr>
          <w:rFonts w:cs="Calibri"/>
        </w:rPr>
        <w:t xml:space="preserve"> от 23 ноября </w:t>
      </w:r>
      <w:smartTag w:uri="urn:schemas-microsoft-com:office:smarttags" w:element="metricconverter">
        <w:smartTagPr>
          <w:attr w:name="ProductID" w:val="2009 г"/>
        </w:smartTagPr>
        <w:r w:rsidRPr="00042F50">
          <w:rPr>
            <w:rFonts w:cs="Calibri"/>
          </w:rPr>
          <w:t>2009 г</w:t>
        </w:r>
      </w:smartTag>
      <w:r w:rsidRPr="00042F50">
        <w:rPr>
          <w:rFonts w:cs="Calibri"/>
        </w:rPr>
        <w:t>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2291, N 31, ст. 4160, ст. 4206;</w:t>
      </w:r>
      <w:proofErr w:type="gramEnd"/>
      <w:r w:rsidRPr="00042F50">
        <w:rPr>
          <w:rFonts w:cs="Calibri"/>
        </w:rPr>
        <w:t xml:space="preserve"> </w:t>
      </w:r>
      <w:proofErr w:type="gramStart"/>
      <w:r w:rsidRPr="00042F50">
        <w:rPr>
          <w:rFonts w:cs="Calibri"/>
        </w:rPr>
        <w:t>2011, N 29, ст. 4288, ст. 4291, N 30, ст. 4590, N 49, ст. 7061, N 50, ст. 7344, 7359, N 51, ст. 7447) установлено требование по их оснащению на дату их ввода в эксплуатацию определенными видами приборов учета энергетических ресурсов, техническая возможность установки таких приборов учета имеется.</w:t>
      </w:r>
      <w:proofErr w:type="gramEnd"/>
    </w:p>
    <w:p w:rsidR="00920813" w:rsidRPr="00A31E90" w:rsidRDefault="00A31E90" w:rsidP="008E0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37865">
        <w:rPr>
          <w:rFonts w:cs="Calibri"/>
        </w:rPr>
        <w:t xml:space="preserve">6. Результаты </w:t>
      </w:r>
      <w:proofErr w:type="gramStart"/>
      <w:r w:rsidRPr="00C37865">
        <w:rPr>
          <w:rFonts w:cs="Calibri"/>
        </w:rPr>
        <w:t>обследования технической возможности установки прибора учета соответствующего вида</w:t>
      </w:r>
      <w:proofErr w:type="gramEnd"/>
      <w:r w:rsidRPr="00C37865">
        <w:rPr>
          <w:rFonts w:cs="Calibri"/>
        </w:rPr>
        <w:t xml:space="preserve"> указываются в акте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учета.</w:t>
      </w:r>
    </w:p>
    <w:sectPr w:rsidR="00920813" w:rsidRPr="00A31E90" w:rsidSect="00A31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76D"/>
    <w:rsid w:val="00042F50"/>
    <w:rsid w:val="000927D7"/>
    <w:rsid w:val="00154BEC"/>
    <w:rsid w:val="0021583C"/>
    <w:rsid w:val="00243598"/>
    <w:rsid w:val="00261144"/>
    <w:rsid w:val="002E617C"/>
    <w:rsid w:val="003406E1"/>
    <w:rsid w:val="00386C8C"/>
    <w:rsid w:val="00403263"/>
    <w:rsid w:val="005E7B28"/>
    <w:rsid w:val="00627C67"/>
    <w:rsid w:val="0080476D"/>
    <w:rsid w:val="008448C9"/>
    <w:rsid w:val="008E0C60"/>
    <w:rsid w:val="00920813"/>
    <w:rsid w:val="00991C09"/>
    <w:rsid w:val="00A00A67"/>
    <w:rsid w:val="00A31E90"/>
    <w:rsid w:val="00A36952"/>
    <w:rsid w:val="00DB46BE"/>
    <w:rsid w:val="00E21FA0"/>
    <w:rsid w:val="00E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C30677FC3DC8EAFDABA244127C325349E273563F75C3A10654B8883EwCw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FC68CC-A8E0-4E6D-9DDD-89773221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2016-11-10T05:34:00Z</cp:lastPrinted>
  <dcterms:created xsi:type="dcterms:W3CDTF">2016-11-10T05:41:00Z</dcterms:created>
  <dcterms:modified xsi:type="dcterms:W3CDTF">2016-11-10T05:41:00Z</dcterms:modified>
</cp:coreProperties>
</file>